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03" w:rsidRDefault="00EC6803" w:rsidP="00E10E86">
      <w:pPr>
        <w:spacing w:after="0" w:line="240" w:lineRule="auto"/>
        <w:contextualSpacing/>
        <w:rPr>
          <w:rFonts w:ascii="Verdana" w:hAnsi="Verdana"/>
          <w:b/>
        </w:rPr>
      </w:pPr>
      <w:smartTag w:uri="urn:schemas-microsoft-com:office:smarttags" w:element="country-region">
        <w:r>
          <w:rPr>
            <w:rFonts w:ascii="Verdana" w:hAnsi="Verdana"/>
            <w:b/>
          </w:rPr>
          <w:t>Mexico</w:t>
        </w:r>
      </w:smartTag>
      <w:r>
        <w:rPr>
          <w:rFonts w:ascii="Verdana" w:hAnsi="Verdana"/>
          <w:b/>
        </w:rPr>
        <w:t xml:space="preserve"> Youth </w:t>
      </w:r>
      <w:smartTag w:uri="urn:schemas-microsoft-com:office:smarttags" w:element="City">
        <w:smartTag w:uri="urn:schemas-microsoft-com:office:smarttags" w:element="place">
          <w:r>
            <w:rPr>
              <w:rFonts w:ascii="Verdana" w:hAnsi="Verdana"/>
              <w:b/>
            </w:rPr>
            <w:t>Mission</w:t>
          </w:r>
        </w:smartTag>
      </w:smartTag>
    </w:p>
    <w:p w:rsidR="00EC6803" w:rsidRDefault="00D82ED0" w:rsidP="00E10E86">
      <w:pPr>
        <w:spacing w:after="0" w:line="240" w:lineRule="auto"/>
        <w:contextualSpacing/>
        <w:rPr>
          <w:rFonts w:ascii="Verdana" w:hAnsi="Verdana"/>
          <w:b/>
        </w:rPr>
      </w:pPr>
      <w:r>
        <w:rPr>
          <w:rFonts w:ascii="Verdana" w:hAnsi="Verdana"/>
          <w:b/>
        </w:rPr>
        <w:t>Spring Break 2020</w:t>
      </w:r>
    </w:p>
    <w:p w:rsidR="00EC6803" w:rsidRDefault="003F64CC" w:rsidP="00E10E86">
      <w:pPr>
        <w:spacing w:after="0" w:line="240" w:lineRule="auto"/>
        <w:contextualSpacing/>
        <w:rPr>
          <w:rFonts w:ascii="Verdana" w:hAnsi="Verdana"/>
          <w:b/>
        </w:rPr>
      </w:pPr>
      <w:r>
        <w:rPr>
          <w:rFonts w:ascii="Verdana" w:hAnsi="Verdana"/>
          <w:b/>
        </w:rPr>
        <w:t>Team Meeting #2</w:t>
      </w:r>
    </w:p>
    <w:p w:rsidR="00EC6803" w:rsidRDefault="00D82ED0" w:rsidP="00E10E86">
      <w:pPr>
        <w:spacing w:after="0" w:line="240" w:lineRule="auto"/>
        <w:contextualSpacing/>
        <w:rPr>
          <w:rFonts w:ascii="Verdana" w:hAnsi="Verdana"/>
          <w:b/>
        </w:rPr>
      </w:pPr>
      <w:r>
        <w:rPr>
          <w:rFonts w:ascii="Verdana" w:hAnsi="Verdana"/>
          <w:b/>
        </w:rPr>
        <w:t>November 3, 2019</w:t>
      </w:r>
    </w:p>
    <w:p w:rsidR="00EC6803" w:rsidRDefault="00D82ED0" w:rsidP="00E10E86">
      <w:pPr>
        <w:spacing w:after="0" w:line="240" w:lineRule="auto"/>
        <w:contextualSpacing/>
        <w:rPr>
          <w:rFonts w:ascii="Verdana" w:hAnsi="Verdana"/>
          <w:b/>
        </w:rPr>
      </w:pPr>
      <w:r>
        <w:rPr>
          <w:rFonts w:ascii="Verdana" w:hAnsi="Verdana"/>
          <w:b/>
        </w:rPr>
        <w:t>1-3:30</w:t>
      </w:r>
      <w:r w:rsidR="00EC6803">
        <w:rPr>
          <w:rFonts w:ascii="Verdana" w:hAnsi="Verdana"/>
          <w:b/>
        </w:rPr>
        <w:t>pm</w:t>
      </w:r>
    </w:p>
    <w:p w:rsidR="00EC6803" w:rsidRDefault="00EC6803" w:rsidP="00E10E86">
      <w:pPr>
        <w:spacing w:after="0" w:line="240" w:lineRule="auto"/>
        <w:contextualSpacing/>
      </w:pPr>
    </w:p>
    <w:p w:rsidR="00E10E86" w:rsidRDefault="00EC6803" w:rsidP="00E10E86">
      <w:pPr>
        <w:spacing w:after="0" w:line="240" w:lineRule="auto"/>
        <w:contextualSpacing/>
      </w:pPr>
      <w:r>
        <w:t>Opening Prayer</w:t>
      </w:r>
    </w:p>
    <w:p w:rsidR="00EC6803" w:rsidRDefault="00EC6803" w:rsidP="00E10E86">
      <w:pPr>
        <w:spacing w:after="0" w:line="240" w:lineRule="auto"/>
        <w:contextualSpacing/>
      </w:pPr>
      <w:r>
        <w:t xml:space="preserve"> </w:t>
      </w:r>
    </w:p>
    <w:p w:rsidR="00B71D0B" w:rsidRDefault="00B71D0B" w:rsidP="00E10E86">
      <w:pPr>
        <w:spacing w:after="0" w:line="240" w:lineRule="auto"/>
        <w:contextualSpacing/>
      </w:pPr>
      <w:r>
        <w:t>Lunch</w:t>
      </w:r>
    </w:p>
    <w:p w:rsidR="00E10E86" w:rsidRDefault="00E10E86" w:rsidP="00E10E86">
      <w:pPr>
        <w:spacing w:after="0" w:line="240" w:lineRule="auto"/>
        <w:contextualSpacing/>
      </w:pPr>
    </w:p>
    <w:p w:rsidR="00EC6803" w:rsidRDefault="00B71D0B" w:rsidP="00E10E86">
      <w:pPr>
        <w:spacing w:after="0" w:line="240" w:lineRule="auto"/>
        <w:contextualSpacing/>
      </w:pPr>
      <w:r>
        <w:t xml:space="preserve">Fundraisers </w:t>
      </w:r>
      <w:r w:rsidRPr="00B71D0B">
        <w:rPr>
          <w:color w:val="FF0000"/>
        </w:rPr>
        <w:t xml:space="preserve">(5 minutes) </w:t>
      </w:r>
    </w:p>
    <w:p w:rsidR="00D82ED0" w:rsidRPr="00D82ED0" w:rsidRDefault="00D82ED0" w:rsidP="00E10E86">
      <w:pPr>
        <w:pStyle w:val="ListParagraph"/>
        <w:numPr>
          <w:ilvl w:val="0"/>
          <w:numId w:val="1"/>
        </w:numPr>
        <w:rPr>
          <w:rFonts w:asciiTheme="minorHAnsi" w:hAnsiTheme="minorHAnsi"/>
        </w:rPr>
      </w:pPr>
      <w:r w:rsidRPr="00D82ED0">
        <w:rPr>
          <w:rFonts w:asciiTheme="minorHAnsi" w:hAnsiTheme="minorHAnsi"/>
        </w:rPr>
        <w:t>Reminder: Dutch Sales and Poinsettias are due Friday, November 15</w:t>
      </w:r>
      <w:r w:rsidRPr="00D82ED0">
        <w:rPr>
          <w:rFonts w:asciiTheme="minorHAnsi" w:hAnsiTheme="minorHAnsi"/>
          <w:vertAlign w:val="superscript"/>
        </w:rPr>
        <w:t>th</w:t>
      </w:r>
      <w:r w:rsidRPr="00D82ED0">
        <w:rPr>
          <w:rFonts w:asciiTheme="minorHAnsi" w:hAnsiTheme="minorHAnsi"/>
        </w:rPr>
        <w:t xml:space="preserve"> </w:t>
      </w:r>
    </w:p>
    <w:p w:rsidR="00E10E86" w:rsidRPr="00D82ED0" w:rsidRDefault="00D82ED0" w:rsidP="00E10E86">
      <w:pPr>
        <w:pStyle w:val="ListParagraph"/>
        <w:numPr>
          <w:ilvl w:val="0"/>
          <w:numId w:val="1"/>
        </w:numPr>
        <w:rPr>
          <w:rFonts w:asciiTheme="minorHAnsi" w:hAnsiTheme="minorHAnsi"/>
        </w:rPr>
      </w:pPr>
      <w:r w:rsidRPr="00D82ED0">
        <w:rPr>
          <w:rFonts w:asciiTheme="minorHAnsi" w:hAnsiTheme="minorHAnsi"/>
        </w:rPr>
        <w:t>Sub Sales – Forms to be handed out at this meeting, but it is recommended that members do not start selling subs until after the poinsettia and Dutch sales are over. These forms will be due Sunday, January 5</w:t>
      </w:r>
      <w:r w:rsidRPr="00D82ED0">
        <w:rPr>
          <w:rFonts w:asciiTheme="minorHAnsi" w:hAnsiTheme="minorHAnsi"/>
          <w:vertAlign w:val="superscript"/>
        </w:rPr>
        <w:t>th</w:t>
      </w:r>
      <w:r w:rsidRPr="00D82ED0">
        <w:rPr>
          <w:rFonts w:asciiTheme="minorHAnsi" w:hAnsiTheme="minorHAnsi"/>
        </w:rPr>
        <w:t xml:space="preserve"> at our next team meeting. </w:t>
      </w:r>
    </w:p>
    <w:p w:rsidR="00D82ED0" w:rsidRPr="00D82ED0" w:rsidRDefault="00D82ED0" w:rsidP="00E10E86">
      <w:pPr>
        <w:pStyle w:val="ListParagraph"/>
        <w:numPr>
          <w:ilvl w:val="0"/>
          <w:numId w:val="1"/>
        </w:numPr>
        <w:rPr>
          <w:rFonts w:asciiTheme="minorHAnsi" w:hAnsiTheme="minorHAnsi"/>
        </w:rPr>
      </w:pPr>
      <w:r w:rsidRPr="00D82ED0">
        <w:rPr>
          <w:rFonts w:asciiTheme="minorHAnsi" w:hAnsiTheme="minorHAnsi"/>
        </w:rPr>
        <w:t>Thelme is looking for 6-7 teens to help with crafts during our Bannerman Christmas dinner on December 14</w:t>
      </w:r>
      <w:r w:rsidRPr="00D82ED0">
        <w:rPr>
          <w:rFonts w:asciiTheme="minorHAnsi" w:hAnsiTheme="minorHAnsi"/>
          <w:vertAlign w:val="superscript"/>
        </w:rPr>
        <w:t>th</w:t>
      </w:r>
      <w:r w:rsidRPr="00D82ED0">
        <w:rPr>
          <w:rFonts w:asciiTheme="minorHAnsi" w:hAnsiTheme="minorHAnsi"/>
        </w:rPr>
        <w:t xml:space="preserve"> from 3:30-6:30pm. Those who help from the youth </w:t>
      </w:r>
      <w:proofErr w:type="gramStart"/>
      <w:r w:rsidRPr="00D82ED0">
        <w:rPr>
          <w:rFonts w:asciiTheme="minorHAnsi" w:hAnsiTheme="minorHAnsi"/>
        </w:rPr>
        <w:t>missions</w:t>
      </w:r>
      <w:proofErr w:type="gramEnd"/>
      <w:r w:rsidRPr="00D82ED0">
        <w:rPr>
          <w:rFonts w:asciiTheme="minorHAnsi" w:hAnsiTheme="minorHAnsi"/>
        </w:rPr>
        <w:t xml:space="preserve"> team will receive a small donation of $20 toward their trip. </w:t>
      </w:r>
    </w:p>
    <w:p w:rsidR="00D82ED0" w:rsidRDefault="00D82ED0" w:rsidP="00D82ED0"/>
    <w:p w:rsidR="00B71D0B" w:rsidRDefault="00B71D0B" w:rsidP="00D82ED0">
      <w:r>
        <w:t xml:space="preserve">T-shirt Design </w:t>
      </w:r>
      <w:bookmarkStart w:id="0" w:name="_GoBack"/>
      <w:r w:rsidRPr="00B71D0B">
        <w:rPr>
          <w:color w:val="FF0000"/>
        </w:rPr>
        <w:t xml:space="preserve">(25 minutes) </w:t>
      </w:r>
      <w:bookmarkEnd w:id="0"/>
    </w:p>
    <w:p w:rsidR="00B71D0B" w:rsidRPr="00B71D0B" w:rsidRDefault="00B71D0B" w:rsidP="00B71D0B">
      <w:pPr>
        <w:pStyle w:val="ListParagraph"/>
        <w:numPr>
          <w:ilvl w:val="0"/>
          <w:numId w:val="1"/>
        </w:numPr>
        <w:rPr>
          <w:color w:val="FF0000"/>
        </w:rPr>
      </w:pPr>
      <w:r w:rsidRPr="00B71D0B">
        <w:rPr>
          <w:color w:val="FF0000"/>
        </w:rPr>
        <w:t xml:space="preserve">We decided upon a “Dutch” orange </w:t>
      </w:r>
      <w:proofErr w:type="spellStart"/>
      <w:r w:rsidRPr="00B71D0B">
        <w:rPr>
          <w:color w:val="FF0000"/>
        </w:rPr>
        <w:t>colour</w:t>
      </w:r>
      <w:proofErr w:type="spellEnd"/>
      <w:r w:rsidRPr="00B71D0B">
        <w:rPr>
          <w:color w:val="FF0000"/>
        </w:rPr>
        <w:t xml:space="preserve"> for our shirts We also discussed how we would like to have “Continuing His Legacy” on the back to signify both “His” in the divine sense of following Christ and “his” as in how we follow Arturo’s example of following Christ. </w:t>
      </w:r>
    </w:p>
    <w:p w:rsidR="00B71D0B" w:rsidRPr="00B71D0B" w:rsidRDefault="00B71D0B" w:rsidP="00B71D0B">
      <w:pPr>
        <w:pStyle w:val="ListParagraph"/>
        <w:numPr>
          <w:ilvl w:val="0"/>
          <w:numId w:val="1"/>
        </w:numPr>
        <w:rPr>
          <w:color w:val="FF0000"/>
        </w:rPr>
      </w:pPr>
      <w:r w:rsidRPr="00B71D0B">
        <w:rPr>
          <w:color w:val="FF0000"/>
        </w:rPr>
        <w:t xml:space="preserve">For the image on the front of the shirt we wanted to exhibit the “spread God’s word” and “sharing our experiences of Christ” portion of our </w:t>
      </w:r>
      <w:proofErr w:type="gramStart"/>
      <w:r w:rsidRPr="00B71D0B">
        <w:rPr>
          <w:color w:val="FF0000"/>
        </w:rPr>
        <w:t>missions</w:t>
      </w:r>
      <w:proofErr w:type="gramEnd"/>
      <w:r w:rsidRPr="00B71D0B">
        <w:rPr>
          <w:color w:val="FF0000"/>
        </w:rPr>
        <w:t xml:space="preserve"> statement. We had the idea of having a hand passing a Bible to another hand, but decided that this does not exhibit partnership with others outreaching to various communities, so we will have multiple hands giving the Bible and multiple hands receiving the Bible. </w:t>
      </w:r>
    </w:p>
    <w:p w:rsidR="00B71D0B" w:rsidRDefault="00B71D0B" w:rsidP="00D82ED0"/>
    <w:p w:rsidR="00B71D0B" w:rsidRDefault="00D82ED0" w:rsidP="00B71D0B">
      <w:r>
        <w:t xml:space="preserve">Testimony sharing – we will share our testimonies a few times in pairs and in small </w:t>
      </w:r>
      <w:r w:rsidR="005A7677">
        <w:t>groups so we can begin to feel comfortable with sharing ou</w:t>
      </w:r>
      <w:r w:rsidR="00B71D0B">
        <w:t xml:space="preserve">r testimony in front of others. </w:t>
      </w:r>
      <w:r w:rsidR="00B71D0B" w:rsidRPr="00B71D0B">
        <w:rPr>
          <w:color w:val="FF0000"/>
        </w:rPr>
        <w:t xml:space="preserve">(2 hours) </w:t>
      </w:r>
    </w:p>
    <w:p w:rsidR="00D61D53" w:rsidRPr="00D61D53" w:rsidRDefault="00D61D53" w:rsidP="00E10E86">
      <w:pPr>
        <w:spacing w:after="0" w:line="240" w:lineRule="auto"/>
        <w:contextualSpacing/>
      </w:pPr>
      <w:r>
        <w:t xml:space="preserve">Closing Prayer </w:t>
      </w:r>
    </w:p>
    <w:p w:rsidR="00E10E86" w:rsidRDefault="00E10E86" w:rsidP="00E10E86">
      <w:pPr>
        <w:spacing w:after="0" w:line="240" w:lineRule="auto"/>
        <w:contextualSpacing/>
        <w:rPr>
          <w:b/>
          <w:sz w:val="32"/>
        </w:rPr>
      </w:pPr>
    </w:p>
    <w:p w:rsidR="00D61D53" w:rsidRDefault="00D61D53" w:rsidP="00E10E86">
      <w:pPr>
        <w:spacing w:after="0" w:line="240" w:lineRule="auto"/>
        <w:contextualSpacing/>
        <w:rPr>
          <w:b/>
          <w:sz w:val="32"/>
        </w:rPr>
      </w:pPr>
      <w:r w:rsidRPr="009C74CA">
        <w:rPr>
          <w:b/>
          <w:sz w:val="32"/>
        </w:rPr>
        <w:t xml:space="preserve">Next Meeting: </w:t>
      </w:r>
      <w:r w:rsidR="00D82ED0">
        <w:rPr>
          <w:b/>
          <w:sz w:val="32"/>
        </w:rPr>
        <w:t>January 5</w:t>
      </w:r>
      <w:r w:rsidRPr="0011784D">
        <w:rPr>
          <w:b/>
          <w:sz w:val="32"/>
          <w:vertAlign w:val="superscript"/>
        </w:rPr>
        <w:t>th</w:t>
      </w:r>
      <w:r>
        <w:rPr>
          <w:b/>
          <w:sz w:val="32"/>
        </w:rPr>
        <w:t xml:space="preserve"> at 1</w:t>
      </w:r>
      <w:r w:rsidRPr="009C74CA">
        <w:rPr>
          <w:b/>
          <w:sz w:val="32"/>
        </w:rPr>
        <w:t xml:space="preserve">pm at Bethel </w:t>
      </w:r>
    </w:p>
    <w:p w:rsidR="00D82ED0" w:rsidRDefault="00D82ED0" w:rsidP="00E10E86">
      <w:pPr>
        <w:spacing w:after="0" w:line="240" w:lineRule="auto"/>
        <w:contextualSpacing/>
      </w:pPr>
      <w:r>
        <w:rPr>
          <w:b/>
          <w:sz w:val="32"/>
        </w:rPr>
        <w:t xml:space="preserve">Parents must be at Bethel at 2:30PM to sign the consent forms. </w:t>
      </w:r>
    </w:p>
    <w:sectPr w:rsidR="00D8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CF0"/>
    <w:multiLevelType w:val="hybridMultilevel"/>
    <w:tmpl w:val="5C709E42"/>
    <w:lvl w:ilvl="0" w:tplc="5C7C751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E6011"/>
    <w:multiLevelType w:val="hybridMultilevel"/>
    <w:tmpl w:val="CE2890F0"/>
    <w:lvl w:ilvl="0" w:tplc="D526B9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B6"/>
    <w:rsid w:val="00027BE6"/>
    <w:rsid w:val="00034886"/>
    <w:rsid w:val="00246ADA"/>
    <w:rsid w:val="003D60E1"/>
    <w:rsid w:val="003F64CC"/>
    <w:rsid w:val="00450197"/>
    <w:rsid w:val="00547637"/>
    <w:rsid w:val="005A7677"/>
    <w:rsid w:val="006F6058"/>
    <w:rsid w:val="00746B27"/>
    <w:rsid w:val="00772293"/>
    <w:rsid w:val="009A2451"/>
    <w:rsid w:val="00B42556"/>
    <w:rsid w:val="00B71D0B"/>
    <w:rsid w:val="00D20F6C"/>
    <w:rsid w:val="00D61D53"/>
    <w:rsid w:val="00D82ED0"/>
    <w:rsid w:val="00D872B5"/>
    <w:rsid w:val="00E10E86"/>
    <w:rsid w:val="00E5559E"/>
    <w:rsid w:val="00EC6803"/>
    <w:rsid w:val="00F079DB"/>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9C25958-A2ED-439E-9CD0-AEE15F43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197"/>
    <w:rPr>
      <w:color w:val="0563C1" w:themeColor="hyperlink"/>
      <w:u w:val="single"/>
    </w:rPr>
  </w:style>
  <w:style w:type="character" w:styleId="FollowedHyperlink">
    <w:name w:val="FollowedHyperlink"/>
    <w:basedOn w:val="DefaultParagraphFont"/>
    <w:uiPriority w:val="99"/>
    <w:semiHidden/>
    <w:unhideWhenUsed/>
    <w:rsid w:val="00450197"/>
    <w:rPr>
      <w:color w:val="954F72" w:themeColor="followedHyperlink"/>
      <w:u w:val="single"/>
    </w:rPr>
  </w:style>
  <w:style w:type="paragraph" w:styleId="BalloonText">
    <w:name w:val="Balloon Text"/>
    <w:basedOn w:val="Normal"/>
    <w:link w:val="BalloonTextChar"/>
    <w:uiPriority w:val="99"/>
    <w:semiHidden/>
    <w:unhideWhenUsed/>
    <w:rsid w:val="00246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Reynders</dc:creator>
  <cp:keywords/>
  <dc:description/>
  <cp:lastModifiedBy>Melanie Reynders</cp:lastModifiedBy>
  <cp:revision>2</cp:revision>
  <cp:lastPrinted>2018-11-21T22:58:00Z</cp:lastPrinted>
  <dcterms:created xsi:type="dcterms:W3CDTF">2019-11-06T22:11:00Z</dcterms:created>
  <dcterms:modified xsi:type="dcterms:W3CDTF">2019-11-06T22:11:00Z</dcterms:modified>
</cp:coreProperties>
</file>